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0988D51F" w:rsidR="00E755A8" w:rsidRDefault="000F41C2" w:rsidP="0069153A">
      <w:r>
        <w:rPr>
          <w:noProof/>
        </w:rPr>
        <w:drawing>
          <wp:inline distT="0" distB="0" distL="0" distR="0" wp14:anchorId="6164BDA2" wp14:editId="70CBD29B">
            <wp:extent cx="2047875" cy="790575"/>
            <wp:effectExtent l="0" t="0" r="9525" b="9525"/>
            <wp:docPr id="2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2D3E"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5EBBE26" wp14:editId="200357B0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85FDD9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4B96F275" w:rsidR="00716F89" w:rsidRDefault="000F41C2" w:rsidP="00F626BF">
      <w:r>
        <w:rPr>
          <w:rStyle w:val="normaltextrun"/>
          <w:rFonts w:ascii="Calibri" w:hAnsi="Calibri" w:cs="Calibri"/>
          <w:b/>
          <w:bCs/>
          <w:color w:val="23234D"/>
          <w:sz w:val="72"/>
          <w:szCs w:val="72"/>
          <w:shd w:val="clear" w:color="auto" w:fill="FFFFFF"/>
        </w:rPr>
        <w:t>Vedlegg 4 – Utkast til bilag til kontrakt – tilpasset SSA-K Bilag</w:t>
      </w:r>
      <w:r>
        <w:rPr>
          <w:rStyle w:val="eop"/>
          <w:rFonts w:ascii="Calibri" w:hAnsi="Calibri" w:cs="Calibri"/>
          <w:color w:val="23234D"/>
          <w:sz w:val="72"/>
          <w:szCs w:val="72"/>
          <w:bdr w:val="none" w:sz="0" w:space="0" w:color="auto" w:frame="1"/>
          <w:shd w:val="clear" w:color="auto" w:fill="C6C6C6"/>
        </w:rPr>
        <w:t> </w:t>
      </w:r>
    </w:p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119EA50A" w14:textId="5D970C06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 xml:space="preserve">Sak 25/: Anskaffelse av </w:t>
      </w:r>
      <w:proofErr w:type="spellStart"/>
      <w:r w:rsidR="009553B3"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>pick</w:t>
      </w:r>
      <w:proofErr w:type="spellEnd"/>
      <w:r w:rsidR="009553B3"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 xml:space="preserve"> up/varebil</w:t>
      </w:r>
      <w:r>
        <w:rPr>
          <w:rStyle w:val="eop"/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  <w:t> </w:t>
      </w:r>
    </w:p>
    <w:p w14:paraId="0E2E2CA7" w14:textId="77777777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color w:val="23234D"/>
          <w:sz w:val="72"/>
          <w:szCs w:val="72"/>
          <w:bdr w:val="none" w:sz="0" w:space="0" w:color="auto" w:frame="1"/>
          <w:shd w:val="clear" w:color="auto" w:fill="C6C6C6"/>
        </w:rPr>
        <w:t> </w:t>
      </w:r>
    </w:p>
    <w:p w14:paraId="615E9C33" w14:textId="19DF2CC7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</w:pPr>
      <w:r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>Juni 2026</w:t>
      </w:r>
    </w:p>
    <w:p w14:paraId="6AE1A878" w14:textId="77777777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</w:pPr>
    </w:p>
    <w:p w14:paraId="67D2BE3C" w14:textId="0B996EC0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</w:pPr>
      <w:r>
        <w:rPr>
          <w:noProof/>
        </w:rPr>
        <w:drawing>
          <wp:inline distT="0" distB="0" distL="0" distR="0" wp14:anchorId="183A63EA" wp14:editId="1317C946">
            <wp:extent cx="5486400" cy="1895475"/>
            <wp:effectExtent l="0" t="0" r="0" b="9525"/>
            <wp:docPr id="3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3DAE2" w14:textId="77777777" w:rsidR="000F41C2" w:rsidRPr="000F41C2" w:rsidRDefault="000F41C2" w:rsidP="000F41C2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</w:pPr>
    </w:p>
    <w:p w14:paraId="20F6BA65" w14:textId="77777777" w:rsidR="000F41C2" w:rsidRDefault="000F41C2" w:rsidP="000F41C2">
      <w:pPr>
        <w:pStyle w:val="paragraph"/>
        <w:spacing w:before="0" w:beforeAutospacing="0" w:after="0" w:afterAutospacing="0"/>
        <w:ind w:left="46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C6C6C6"/>
        </w:rPr>
        <w:t> </w:t>
      </w:r>
    </w:p>
    <w:p w14:paraId="34598743" w14:textId="77777777" w:rsidR="000F41C2" w:rsidRDefault="000F41C2" w:rsidP="000F41C2">
      <w:pPr>
        <w:pStyle w:val="paragraph"/>
        <w:spacing w:before="0" w:beforeAutospacing="0" w:after="0" w:afterAutospacing="0"/>
        <w:ind w:left="46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C6C6C6"/>
        </w:rPr>
        <w:t> </w:t>
      </w:r>
    </w:p>
    <w:p w14:paraId="69A6F59F" w14:textId="77777777" w:rsidR="000F41C2" w:rsidRDefault="000F41C2" w:rsidP="000F41C2">
      <w:pPr>
        <w:pStyle w:val="paragraph"/>
        <w:spacing w:before="0" w:beforeAutospacing="0" w:after="0" w:afterAutospacing="0"/>
        <w:ind w:left="46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hAnsi="Verdana" w:cs="Segoe UI"/>
          <w:color w:val="000000"/>
          <w:sz w:val="18"/>
          <w:szCs w:val="18"/>
          <w:bdr w:val="none" w:sz="0" w:space="0" w:color="auto" w:frame="1"/>
          <w:shd w:val="clear" w:color="auto" w:fill="C6C6C6"/>
        </w:rPr>
        <w:t> </w:t>
      </w:r>
    </w:p>
    <w:p w14:paraId="4529BE43" w14:textId="77777777" w:rsidR="000F41C2" w:rsidRDefault="000F41C2" w:rsidP="000F41C2">
      <w:pPr>
        <w:pStyle w:val="paragraph"/>
        <w:spacing w:before="0" w:beforeAutospacing="0" w:after="0" w:afterAutospacing="0"/>
        <w:ind w:left="333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hAnsi="Verdana" w:cs="Segoe UI"/>
          <w:color w:val="000000"/>
          <w:sz w:val="18"/>
          <w:szCs w:val="18"/>
          <w:bdr w:val="none" w:sz="0" w:space="0" w:color="auto" w:frame="1"/>
          <w:shd w:val="clear" w:color="auto" w:fill="C6C6C6"/>
        </w:rPr>
        <w:t> </w:t>
      </w:r>
    </w:p>
    <w:p w14:paraId="5E57784C" w14:textId="38B8FEAF" w:rsidR="00904DB6" w:rsidRPr="00904DB6" w:rsidRDefault="00904DB6" w:rsidP="00D32B64">
      <w:pPr>
        <w:pStyle w:val="Tittelside2"/>
      </w:pPr>
      <w:proofErr w:type="spellStart"/>
      <w:r w:rsidRPr="00D32B64">
        <w:lastRenderedPageBreak/>
        <w:t>nnhold</w:t>
      </w:r>
      <w:proofErr w:type="spellEnd"/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79369FA4" w14:textId="30EBB5E7" w:rsidR="00AE4C3F" w:rsidRPr="00AE4C3F" w:rsidRDefault="00904DB6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r w:rsidRPr="00904DB6">
        <w:rPr>
          <w:caps/>
          <w:lang w:val="en-GB"/>
        </w:rPr>
        <w:fldChar w:fldCharType="begin"/>
      </w:r>
      <w:r w:rsidRPr="00904DB6">
        <w:rPr>
          <w:caps/>
          <w:lang w:val="en-GB"/>
        </w:rPr>
        <w:instrText xml:space="preserve"> TOC \o "1-3" \h \z \u </w:instrText>
      </w:r>
      <w:r w:rsidRPr="00904DB6">
        <w:rPr>
          <w:caps/>
          <w:lang w:val="en-GB"/>
        </w:rPr>
        <w:fldChar w:fldCharType="separate"/>
      </w:r>
      <w:hyperlink w:anchor="_Toc168666344" w:history="1">
        <w:r w:rsidR="00AE4C3F" w:rsidRPr="00AE4C3F">
          <w:rPr>
            <w:rStyle w:val="Hyperkobling"/>
            <w:rFonts w:asciiTheme="minorHAnsi" w:hAnsiTheme="minorHAnsi" w:cstheme="minorHAnsi"/>
          </w:rPr>
          <w:t>Bilag 1: Kundens behovsbeskrivelse og kravspesifikasjon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3F974240" w14:textId="191337D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5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8D56BD7" w14:textId="38901F4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6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E96E1BD" w14:textId="66E9988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7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D5EBFD7" w14:textId="58DA5BD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8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6F26D13" w14:textId="3D02AF4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9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D4F672B" w14:textId="3086357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0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A359A5C" w14:textId="4BB3ED19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1" w:history="1">
        <w:r w:rsidRPr="00AE4C3F">
          <w:rPr>
            <w:rStyle w:val="Hyperkobling"/>
            <w:rFonts w:asciiTheme="minorHAnsi" w:hAnsiTheme="minorHAnsi" w:cstheme="minorHAnsi"/>
          </w:rPr>
          <w:t>Bilag 2: Leverandørens beskrivelse av leveransen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556FAF09" w14:textId="208A1F3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2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89AD086" w14:textId="6CA401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3" w:history="1">
        <w:r w:rsidRPr="00AE4C3F">
          <w:rPr>
            <w:rStyle w:val="Hyperkobling"/>
            <w:rFonts w:asciiTheme="minorHAnsi" w:hAnsiTheme="minorHAnsi" w:cstheme="minorHAnsi"/>
          </w:rPr>
          <w:t>Avtalens punkt 2.2.1 Utstyr og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63E7FDF" w14:textId="513DC4C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4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46BC43A9" w14:textId="3CA8D64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5" w:history="1">
        <w:r w:rsidRPr="00AE4C3F">
          <w:rPr>
            <w:rStyle w:val="Hyperkobling"/>
            <w:rFonts w:asciiTheme="minorHAnsi" w:hAnsiTheme="minorHAnsi" w:cstheme="minorHAnsi"/>
          </w:rPr>
          <w:t>Avtalens punkt 2.2.3.2 Avvik i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F7C8655" w14:textId="247DDC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6" w:history="1">
        <w:r w:rsidRPr="00AE4C3F">
          <w:rPr>
            <w:rStyle w:val="Hyperkobling"/>
            <w:rFonts w:asciiTheme="minorHAnsi" w:hAnsiTheme="minorHAnsi" w:cstheme="minorHAnsi"/>
          </w:rPr>
          <w:t>Avtalens punkt 2.2.7 Garantiperiode og garantiytelser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73A3FD9" w14:textId="1D13801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7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0B040ED" w14:textId="4B43C93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8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4B77674" w14:textId="44442D62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9" w:history="1">
        <w:r w:rsidRPr="00AE4C3F">
          <w:rPr>
            <w:rStyle w:val="Hyperkobling"/>
            <w:rFonts w:asciiTheme="minorHAnsi" w:hAnsiTheme="minorHAnsi" w:cstheme="minorHAnsi"/>
          </w:rPr>
          <w:t>Bilag 3: Kundens tekniske plattform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0D47F605" w14:textId="311A902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0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1CB5CD6E" w14:textId="34B3277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1" w:history="1">
        <w:r w:rsidRPr="00AE4C3F">
          <w:rPr>
            <w:rStyle w:val="Hyperkobling"/>
            <w:rFonts w:asciiTheme="minorHAnsi" w:hAnsiTheme="minorHAnsi" w:cstheme="minorHAnsi"/>
          </w:rPr>
          <w:t>Bilag 4: Leveringstidspunkt og andre frister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596C498" w14:textId="1D48F3F0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2" w:history="1">
        <w:r w:rsidRPr="00AE4C3F">
          <w:rPr>
            <w:rStyle w:val="Hyperkobling"/>
            <w:rFonts w:asciiTheme="minorHAnsi" w:hAnsiTheme="minorHAnsi" w:cstheme="minorHAnsi"/>
          </w:rPr>
          <w:t>Avtalens punkt 2.2.5 Tid og sted for leverandørens ytelse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400B9CA" w14:textId="3A0981A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3" w:history="1">
        <w:r w:rsidRPr="00AE4C3F">
          <w:rPr>
            <w:rStyle w:val="Hyperkobling"/>
            <w:rFonts w:asciiTheme="minorHAnsi" w:hAnsiTheme="minorHAnsi" w:cstheme="minorHAnsi"/>
          </w:rPr>
          <w:t>Avtalens punkt 9.4.3.1 Når det foreligger grunnlag for dagbot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2AE42133" w14:textId="62AAB21C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4" w:history="1">
        <w:r w:rsidRPr="00AE4C3F">
          <w:rPr>
            <w:rStyle w:val="Hyperkobling"/>
            <w:rFonts w:asciiTheme="minorHAnsi" w:hAnsiTheme="minorHAnsi" w:cstheme="minorHAnsi"/>
          </w:rPr>
          <w:t>Bilag 5: 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0CDA5874" w14:textId="25D7E097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5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2F801316" w14:textId="6949956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6" w:history="1">
        <w:r w:rsidRPr="00AE4C3F">
          <w:rPr>
            <w:rStyle w:val="Hyperkobling"/>
            <w:rFonts w:asciiTheme="minorHAnsi" w:hAnsiTheme="minorHAnsi" w:cstheme="minorHAnsi"/>
          </w:rPr>
          <w:t>Bilag 6: Administrative 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F690EA1" w14:textId="68B1A52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7" w:history="1">
        <w:r w:rsidRPr="00AE4C3F">
          <w:rPr>
            <w:rStyle w:val="Hyperkobling"/>
            <w:rFonts w:asciiTheme="minorHAnsi" w:hAnsiTheme="minorHAnsi" w:cstheme="minorHAnsi"/>
          </w:rPr>
          <w:t>Avtalens punkt 2.1.1 Partenes representanter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C6315F2" w14:textId="1789F17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8" w:history="1">
        <w:r w:rsidRPr="00AE4C3F">
          <w:rPr>
            <w:rStyle w:val="Hyperkobling"/>
            <w:rFonts w:asciiTheme="minorHAnsi" w:hAnsiTheme="minorHAnsi" w:cstheme="minorHAnsi"/>
          </w:rPr>
          <w:t>Avtalens punkt 2.1.2 Skriftlighet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04DCE7D" w14:textId="7369FDE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9" w:history="1">
        <w:r w:rsidRPr="00AE4C3F">
          <w:rPr>
            <w:rStyle w:val="Hyperkobling"/>
            <w:rFonts w:asciiTheme="minorHAnsi" w:hAnsiTheme="minorHAnsi" w:cstheme="minorHAnsi"/>
          </w:rPr>
          <w:t>Avtalens punkt 5.3 Taushetsplikt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23F768A1" w14:textId="02916B1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0" w:history="1">
        <w:r w:rsidRPr="00AE4C3F">
          <w:rPr>
            <w:rStyle w:val="Hyperkobling"/>
            <w:rFonts w:asciiTheme="minorHAnsi" w:hAnsiTheme="minorHAnsi" w:cstheme="minorHAnsi"/>
          </w:rPr>
          <w:t>Avtalens punkt 5.4 Lønns- og arbeidsvilkår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575AC72" w14:textId="3B49E65A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71" w:history="1">
        <w:r w:rsidRPr="00AE4C3F">
          <w:rPr>
            <w:rStyle w:val="Hyperkobling"/>
            <w:rFonts w:asciiTheme="minorHAnsi" w:hAnsiTheme="minorHAnsi" w:cstheme="minorHAnsi"/>
          </w:rPr>
          <w:t>Bilag 7: Pris og prisbestemmelser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6E6587F3" w14:textId="3979E75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2" w:history="1">
        <w:r w:rsidRPr="00AE4C3F">
          <w:rPr>
            <w:rStyle w:val="Hyperkobling"/>
            <w:rFonts w:asciiTheme="minorHAnsi" w:hAnsiTheme="minorHAnsi" w:cstheme="minorHAnsi"/>
          </w:rPr>
          <w:t>Avtalens punkt 6.1 Vederlag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81D5CC1" w14:textId="0DAB1ED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3" w:history="1">
        <w:r w:rsidRPr="00AE4C3F">
          <w:rPr>
            <w:rStyle w:val="Hyperkobling"/>
            <w:rFonts w:asciiTheme="minorHAnsi" w:hAnsiTheme="minorHAnsi" w:cstheme="minorHAnsi"/>
          </w:rPr>
          <w:t>Avtalens punkt 6.2 Fakturering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297C2C1C" w14:textId="1466D16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4" w:history="1">
        <w:r w:rsidRPr="00AE4C3F">
          <w:rPr>
            <w:rStyle w:val="Hyperkobling"/>
            <w:rFonts w:asciiTheme="minorHAnsi" w:hAnsiTheme="minorHAnsi" w:cstheme="minorHAnsi"/>
          </w:rPr>
          <w:t>Avtalens punkt 6.5 Prisendring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1BB4F967" w14:textId="08041E3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5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8D0A5FC" w14:textId="66E5EF1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6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77C658D" w14:textId="2479B7E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7" w:history="1">
        <w:r w:rsidRPr="00AE4C3F">
          <w:rPr>
            <w:rStyle w:val="Hyperkobling"/>
            <w:rFonts w:asciiTheme="minorHAnsi" w:hAnsiTheme="minorHAnsi" w:cstheme="minorHAnsi"/>
          </w:rPr>
          <w:t>Avtalens punkt 8.1 Eiendomsrett til utstyr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A50A41F" w14:textId="50C8CA3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8" w:history="1">
        <w:r w:rsidRPr="00AE4C3F">
          <w:rPr>
            <w:rStyle w:val="Hyperkobling"/>
            <w:rFonts w:asciiTheme="minorHAnsi" w:hAnsiTheme="minorHAnsi" w:cstheme="minorHAnsi"/>
          </w:rPr>
          <w:t>Avtalens punkt 8.2.1 Begrenset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52B50131" w14:textId="4219D18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9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4FB9D08" w14:textId="177BE0C4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0" w:history="1">
        <w:r w:rsidRPr="00AE4C3F">
          <w:rPr>
            <w:rStyle w:val="Hyperkobling"/>
            <w:rFonts w:asciiTheme="minorHAnsi" w:hAnsiTheme="minorHAnsi" w:cstheme="minorHAnsi"/>
          </w:rPr>
          <w:t>Bilag 8: Endringer i den generelle avtaleteksten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11</w:t>
        </w:r>
        <w:r w:rsidRPr="00AE4C3F">
          <w:rPr>
            <w:webHidden/>
          </w:rPr>
          <w:fldChar w:fldCharType="end"/>
        </w:r>
      </w:hyperlink>
    </w:p>
    <w:p w14:paraId="43C3E26B" w14:textId="6556958D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1" w:history="1">
        <w:r w:rsidRPr="00AE4C3F">
          <w:rPr>
            <w:rStyle w:val="Hyperkobling"/>
            <w:rFonts w:asciiTheme="minorHAnsi" w:hAnsiTheme="minorHAnsi" w:cstheme="minorHAnsi"/>
          </w:rPr>
          <w:t>Bilag 9: Endringer i Avtalen etter avtaleinngåelsen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12</w:t>
        </w:r>
        <w:r w:rsidRPr="00AE4C3F">
          <w:rPr>
            <w:webHidden/>
          </w:rPr>
          <w:fldChar w:fldCharType="end"/>
        </w:r>
      </w:hyperlink>
    </w:p>
    <w:p w14:paraId="4CD20AA5" w14:textId="3D0098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2" w:history="1">
        <w:r w:rsidRPr="00AE4C3F">
          <w:rPr>
            <w:rStyle w:val="Hyperkobling"/>
            <w:rFonts w:asciiTheme="minorHAnsi" w:hAnsiTheme="minorHAnsi" w:cstheme="minorHAnsi"/>
          </w:rPr>
          <w:t>Bilag 10: Standard lisensvilkår/standardvilkår for standard programvare og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30EF4BBC" w14:textId="3E292FB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3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6739456F" w14:textId="1D85699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4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1B29A0DF" w14:textId="080C0B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5" w:history="1">
        <w:r w:rsidRPr="00AE4C3F">
          <w:rPr>
            <w:rStyle w:val="Hyperkobling"/>
            <w:rFonts w:asciiTheme="minorHAnsi" w:hAnsiTheme="minorHAnsi" w:cstheme="minorHAnsi"/>
          </w:rPr>
          <w:t>Bilag 11: Databehandleravtale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14</w:t>
        </w:r>
        <w:r w:rsidRPr="00AE4C3F">
          <w:rPr>
            <w:webHidden/>
          </w:rPr>
          <w:fldChar w:fldCharType="end"/>
        </w:r>
      </w:hyperlink>
    </w:p>
    <w:p w14:paraId="273174C2" w14:textId="270D53EB" w:rsidR="00904DB6" w:rsidRPr="00904DB6" w:rsidRDefault="00904DB6" w:rsidP="00904DB6">
      <w:pPr>
        <w:rPr>
          <w:sz w:val="22"/>
        </w:rPr>
      </w:pPr>
      <w:r w:rsidRPr="00904DB6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F164C6A" w14:textId="77777777" w:rsidR="001566BB" w:rsidRPr="00D52AEE" w:rsidRDefault="001566BB" w:rsidP="001566BB">
      <w:pPr>
        <w:pStyle w:val="Overskrift1"/>
      </w:pPr>
      <w:bookmarkStart w:id="0" w:name="_Toc117691750"/>
      <w:bookmarkStart w:id="1" w:name="_Toc168666344"/>
      <w:r w:rsidRPr="00D52AEE">
        <w:lastRenderedPageBreak/>
        <w:t xml:space="preserve">Bilag 1: </w:t>
      </w:r>
      <w:r w:rsidRPr="001566BB">
        <w:t>Kundens</w:t>
      </w:r>
      <w:r w:rsidRPr="00D52AEE">
        <w:t xml:space="preserve"> </w:t>
      </w:r>
      <w:r>
        <w:t>behovsbeskrivelse og kravspesifikasjon</w:t>
      </w:r>
      <w:bookmarkEnd w:id="0"/>
      <w:bookmarkEnd w:id="1"/>
    </w:p>
    <w:p w14:paraId="1E127D6C" w14:textId="77777777" w:rsidR="001566BB" w:rsidRPr="00A46988" w:rsidRDefault="001566BB" w:rsidP="001566BB">
      <w:pPr>
        <w:pStyle w:val="Overskrift2"/>
      </w:pPr>
      <w:bookmarkStart w:id="2" w:name="_Toc117691751"/>
      <w:bookmarkStart w:id="3" w:name="_Toc168666345"/>
      <w:bookmarkStart w:id="4" w:name="_Hlk95067642"/>
      <w:r>
        <w:t>Avtalens punkt 1.1 A</w:t>
      </w:r>
      <w:r w:rsidRPr="00867A37">
        <w:t>vtalens omfang</w:t>
      </w:r>
      <w:bookmarkEnd w:id="2"/>
      <w:bookmarkEnd w:id="3"/>
    </w:p>
    <w:bookmarkEnd w:id="4"/>
    <w:p w14:paraId="46625A52" w14:textId="6798A9FA" w:rsidR="001566BB" w:rsidRDefault="009553B3" w:rsidP="001566BB">
      <w:r>
        <w:t>Se konkurransegrunnlag</w:t>
      </w:r>
    </w:p>
    <w:p w14:paraId="462FDD92" w14:textId="77777777" w:rsidR="001566BB" w:rsidRDefault="001566BB" w:rsidP="001566BB">
      <w:pPr>
        <w:pStyle w:val="Overskrift2"/>
      </w:pPr>
      <w:bookmarkStart w:id="5" w:name="_Toc117691752"/>
      <w:bookmarkStart w:id="6" w:name="_Toc168666346"/>
      <w:r>
        <w:t>Avtalens punkt 2.2.2 Tilpasninger og installasjon mv.</w:t>
      </w:r>
      <w:bookmarkEnd w:id="5"/>
      <w:bookmarkEnd w:id="6"/>
      <w:r>
        <w:t xml:space="preserve"> </w:t>
      </w:r>
    </w:p>
    <w:p w14:paraId="35540574" w14:textId="77777777" w:rsidR="001566BB" w:rsidRPr="00A20900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skal ha ansvar for å utføre tilpasninger, installasjon eller liknende oppgaver, skal dette fremgå her. </w:t>
      </w:r>
    </w:p>
    <w:p w14:paraId="03CB6C80" w14:textId="09F68C73" w:rsidR="001566BB" w:rsidRPr="000B7BF7" w:rsidRDefault="001566BB" w:rsidP="001566BB">
      <w:pPr>
        <w:rPr>
          <w:lang w:eastAsia="nb-NO"/>
        </w:rPr>
      </w:pPr>
      <w:r>
        <w:br w:type="page"/>
      </w:r>
    </w:p>
    <w:p w14:paraId="2E0E17D5" w14:textId="77777777" w:rsidR="001566BB" w:rsidRDefault="001566BB" w:rsidP="001566BB">
      <w:pPr>
        <w:pStyle w:val="Overskrift1"/>
      </w:pPr>
      <w:bookmarkStart w:id="7" w:name="_Toc117691757"/>
      <w:bookmarkStart w:id="8" w:name="_Toc168666351"/>
      <w:r w:rsidRPr="000B7BF7">
        <w:lastRenderedPageBreak/>
        <w:t xml:space="preserve">Bilag 2: </w:t>
      </w:r>
      <w:r>
        <w:t>Leverandørens beskrivelse av leveransen</w:t>
      </w:r>
      <w:bookmarkEnd w:id="7"/>
      <w:bookmarkEnd w:id="8"/>
    </w:p>
    <w:p w14:paraId="4E7B96B9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bookmarkStart w:id="9" w:name="_Toc117691758"/>
      <w:bookmarkStart w:id="10" w:name="_Toc168666352"/>
      <w:r>
        <w:rPr>
          <w:rStyle w:val="eop"/>
          <w:rFonts w:ascii="Arial" w:hAnsi="Arial" w:cs="Arial"/>
          <w:sz w:val="40"/>
          <w:szCs w:val="40"/>
          <w:bdr w:val="none" w:sz="0" w:space="0" w:color="auto" w:frame="1"/>
          <w:shd w:val="clear" w:color="auto" w:fill="C6C6C6"/>
        </w:rPr>
        <w:t> </w:t>
      </w:r>
    </w:p>
    <w:p w14:paraId="76520787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i/>
          <w:iCs/>
        </w:rPr>
        <w:t>Se levererandørens tilbud.</w:t>
      </w: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43F7BB75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11DF4342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Leverandøren må påse at alle krav og behov i bilag 1, herunder konkurransegrunnlaget utarbeidet av Kunden/oppdragsgiver er tilfredsstillende besvart i bilag 2, herunder leverandørens tilbud.</w:t>
      </w:r>
      <w:r>
        <w:rPr>
          <w:rStyle w:val="eop"/>
          <w:rFonts w:ascii="Calibri" w:hAnsi="Calibri" w:cs="Calibri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5803BD21" w14:textId="77777777" w:rsidR="001566BB" w:rsidRDefault="001566BB" w:rsidP="001566BB">
      <w:pPr>
        <w:pStyle w:val="Overskrift2"/>
      </w:pPr>
      <w:r>
        <w:t>Avtalens punkt 1.1 Avtalens omfang</w:t>
      </w:r>
      <w:bookmarkEnd w:id="9"/>
      <w:bookmarkEnd w:id="10"/>
    </w:p>
    <w:p w14:paraId="227B70E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Leverandørens beskrivelse av leveransen skal fremgå her. Hvis leverandørens beskrivelse inneholder avvik fra kravene i bilag 1, skal dette angis tydelig. </w:t>
      </w:r>
    </w:p>
    <w:p w14:paraId="26BBA881" w14:textId="77777777" w:rsidR="009553B3" w:rsidRDefault="009553B3">
      <w:pPr>
        <w:rPr>
          <w:rFonts w:ascii="Arial" w:eastAsia="Times New Roman" w:hAnsi="Arial" w:cs="Arial"/>
          <w:bCs/>
          <w:kern w:val="28"/>
          <w:sz w:val="40"/>
          <w:szCs w:val="40"/>
          <w:lang w:eastAsia="nb-NO"/>
        </w:rPr>
      </w:pPr>
      <w:bookmarkStart w:id="11" w:name="_Toc117691765"/>
      <w:bookmarkStart w:id="12" w:name="_Toc168666359"/>
      <w:r>
        <w:br w:type="page"/>
      </w:r>
    </w:p>
    <w:p w14:paraId="43535E90" w14:textId="77777777" w:rsidR="001566BB" w:rsidRDefault="001566BB" w:rsidP="001566BB">
      <w:pPr>
        <w:pStyle w:val="Overskrift1"/>
      </w:pPr>
      <w:bookmarkStart w:id="13" w:name="_Toc117691767"/>
      <w:bookmarkStart w:id="14" w:name="_Toc168666361"/>
      <w:bookmarkEnd w:id="11"/>
      <w:bookmarkEnd w:id="12"/>
      <w:r>
        <w:lastRenderedPageBreak/>
        <w:t>Bilag 4: Leveringstidspunkt og andre frister</w:t>
      </w:r>
      <w:bookmarkEnd w:id="13"/>
      <w:bookmarkEnd w:id="14"/>
    </w:p>
    <w:p w14:paraId="35E7769A" w14:textId="68ABE010" w:rsidR="001566BB" w:rsidRDefault="009553B3" w:rsidP="001566BB">
      <w:pPr>
        <w:rPr>
          <w:lang w:eastAsia="nb-NO"/>
        </w:rPr>
      </w:pPr>
      <w:r>
        <w:rPr>
          <w:lang w:eastAsia="nb-NO"/>
        </w:rPr>
        <w:t>Se konkurransegrunnlaget.</w:t>
      </w:r>
      <w:r w:rsidR="001566BB">
        <w:rPr>
          <w:lang w:eastAsia="nb-NO"/>
        </w:rPr>
        <w:br w:type="page"/>
      </w:r>
    </w:p>
    <w:p w14:paraId="0BBDB084" w14:textId="77777777" w:rsidR="001566BB" w:rsidRDefault="001566BB" w:rsidP="001566BB">
      <w:pPr>
        <w:pStyle w:val="Overskrift1"/>
      </w:pPr>
      <w:bookmarkStart w:id="15" w:name="_Toc117691770"/>
      <w:bookmarkStart w:id="16" w:name="_Toc168666364"/>
      <w:r>
        <w:lastRenderedPageBreak/>
        <w:t>Bilag 5: Godkjenningsprøve</w:t>
      </w:r>
      <w:bookmarkEnd w:id="15"/>
      <w:bookmarkEnd w:id="16"/>
    </w:p>
    <w:p w14:paraId="07295EC5" w14:textId="19DEB57F" w:rsidR="001566BB" w:rsidRPr="00112111" w:rsidRDefault="009553B3" w:rsidP="001566BB">
      <w:pPr>
        <w:rPr>
          <w:i/>
          <w:iCs/>
          <w:sz w:val="20"/>
          <w:szCs w:val="20"/>
        </w:rPr>
      </w:pPr>
      <w:r>
        <w:rPr>
          <w:rStyle w:val="normaltextrun"/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Garantier mm. vurderes i henhold til krav gitt i konkurransegrunnlaget og leverandørens tilbud.</w:t>
      </w:r>
      <w:r>
        <w:rPr>
          <w:rStyle w:val="eop"/>
          <w:rFonts w:ascii="Calibri" w:hAnsi="Calibri" w:cs="Calibri"/>
          <w:color w:val="000000"/>
          <w:sz w:val="20"/>
          <w:szCs w:val="20"/>
          <w:bdr w:val="none" w:sz="0" w:space="0" w:color="auto" w:frame="1"/>
          <w:shd w:val="clear" w:color="auto" w:fill="C6C6C6"/>
        </w:rPr>
        <w:t> </w:t>
      </w:r>
    </w:p>
    <w:p w14:paraId="3D9B0BE3" w14:textId="77777777" w:rsidR="001566BB" w:rsidRDefault="001566BB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r>
        <w:br w:type="page"/>
      </w:r>
    </w:p>
    <w:p w14:paraId="0023C76E" w14:textId="77777777" w:rsidR="001566BB" w:rsidRDefault="001566BB" w:rsidP="001566BB">
      <w:pPr>
        <w:pStyle w:val="Overskrift1"/>
      </w:pPr>
      <w:bookmarkStart w:id="17" w:name="_Toc117691772"/>
      <w:bookmarkStart w:id="18" w:name="_Toc168666366"/>
      <w:r>
        <w:lastRenderedPageBreak/>
        <w:t>Bilag 6: Administrative bestemmelser</w:t>
      </w:r>
      <w:bookmarkEnd w:id="17"/>
      <w:bookmarkEnd w:id="18"/>
    </w:p>
    <w:p w14:paraId="77A670C5" w14:textId="77777777" w:rsidR="001566BB" w:rsidRDefault="001566BB" w:rsidP="001566BB">
      <w:pPr>
        <w:pStyle w:val="Overskrift2"/>
      </w:pPr>
      <w:bookmarkStart w:id="19" w:name="_Toc117691773"/>
      <w:bookmarkStart w:id="20" w:name="_Toc168666367"/>
      <w:r w:rsidRPr="00BD1875">
        <w:t>Avtalens</w:t>
      </w:r>
      <w:r>
        <w:t xml:space="preserve"> punkt</w:t>
      </w:r>
      <w:r w:rsidRPr="00BD1875">
        <w:t xml:space="preserve"> </w:t>
      </w:r>
      <w:r>
        <w:t>2.1.1 Partenes representanter</w:t>
      </w:r>
      <w:bookmarkEnd w:id="19"/>
      <w:bookmarkEnd w:id="20"/>
    </w:p>
    <w:p w14:paraId="47411D0B" w14:textId="77777777" w:rsidR="001566BB" w:rsidRDefault="001566BB" w:rsidP="001566BB">
      <w:r>
        <w:t>Bemyndiget representant må angis, og dette punktet bør ikke slettes uten å erstattes av annen tilsvarende tekst.</w:t>
      </w:r>
    </w:p>
    <w:p w14:paraId="28041161" w14:textId="77777777" w:rsidR="001566BB" w:rsidRDefault="001566BB" w:rsidP="001566BB"/>
    <w:p w14:paraId="3F1B7CAC" w14:textId="77777777" w:rsidR="001566BB" w:rsidRDefault="001566BB" w:rsidP="001566B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1C8AA26F" w14:textId="77777777" w:rsidR="001566BB" w:rsidRDefault="001566BB" w:rsidP="001566BB"/>
    <w:p w14:paraId="0D864EE6" w14:textId="674C6EAE" w:rsidR="001566BB" w:rsidRDefault="001566BB" w:rsidP="001566BB">
      <w:r>
        <w:t xml:space="preserve">Hos </w:t>
      </w:r>
      <w:r w:rsidR="00F820CD">
        <w:t>Leverandøren</w:t>
      </w:r>
      <w:r>
        <w:t>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748D8779" w14:textId="77777777" w:rsidR="001566BB" w:rsidRPr="00EA70B6" w:rsidRDefault="001566BB" w:rsidP="001566BB">
      <w:pPr>
        <w:pStyle w:val="Overskrift2"/>
      </w:pPr>
      <w:bookmarkStart w:id="21" w:name="_Toc117691774"/>
      <w:bookmarkStart w:id="22" w:name="_Toc168666368"/>
      <w:r>
        <w:t xml:space="preserve">Avtalens punkt 2.1.2 </w:t>
      </w:r>
      <w:r w:rsidRPr="00D85502">
        <w:t>Skriftlighet</w:t>
      </w:r>
      <w:bookmarkEnd w:id="21"/>
      <w:bookmarkEnd w:id="22"/>
      <w:r>
        <w:t xml:space="preserve"> </w:t>
      </w:r>
    </w:p>
    <w:p w14:paraId="74931674" w14:textId="77777777" w:rsidR="001566BB" w:rsidRPr="00D2072A" w:rsidRDefault="001566BB" w:rsidP="001566B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spesifiseres her. </w:t>
      </w:r>
    </w:p>
    <w:p w14:paraId="0FB63101" w14:textId="16F0D2E3" w:rsidR="00977E82" w:rsidRDefault="00977E82">
      <w:pPr>
        <w:pStyle w:val="Overskrift2"/>
      </w:pPr>
      <w:bookmarkStart w:id="23" w:name="_Toc168666369"/>
      <w:bookmarkStart w:id="24" w:name="_Toc117691775"/>
      <w:r>
        <w:t xml:space="preserve">Avtalens punkt </w:t>
      </w:r>
      <w:r w:rsidR="00A032B4">
        <w:t>5.3 Taushetsplikt</w:t>
      </w:r>
      <w:bookmarkEnd w:id="23"/>
    </w:p>
    <w:p w14:paraId="2FD6FC66" w14:textId="6488762B" w:rsidR="00A032B4" w:rsidRPr="00A032B4" w:rsidRDefault="00A032B4" w:rsidP="00A032B4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5.3, skal det fremgå her.</w:t>
      </w:r>
    </w:p>
    <w:p w14:paraId="49D156C0" w14:textId="77777777" w:rsidR="001566BB" w:rsidRPr="00EA70B6" w:rsidRDefault="001566BB" w:rsidP="001566BB">
      <w:pPr>
        <w:pStyle w:val="Overskrift2"/>
      </w:pPr>
      <w:bookmarkStart w:id="25" w:name="_Toc168666370"/>
      <w:r w:rsidRPr="003A66C4">
        <w:t>Avtalens punkt</w:t>
      </w:r>
      <w:r w:rsidRPr="00244EE2">
        <w:t xml:space="preserve"> </w:t>
      </w:r>
      <w:r>
        <w:t>5.4 Lønns- og arbeidsvilkår</w:t>
      </w:r>
      <w:bookmarkEnd w:id="24"/>
      <w:bookmarkEnd w:id="25"/>
      <w:r w:rsidRPr="00244EE2">
        <w:t xml:space="preserve"> </w:t>
      </w:r>
    </w:p>
    <w:p w14:paraId="0447FAE4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5870C26F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8E012B5" w14:textId="77777777" w:rsidR="006A44A7" w:rsidRPr="00904DB6" w:rsidRDefault="006A44A7" w:rsidP="006A44A7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 xml:space="preserve">Hvis det er avtalt høyere dagbot for brudd på dokumentasjonsplikten enn det som følger av avtalens punkt 5.5.2, skal det fremgå her. </w:t>
      </w:r>
    </w:p>
    <w:p w14:paraId="55D017D5" w14:textId="77777777" w:rsidR="001566BB" w:rsidRPr="00BC44E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B2F2D68" w14:textId="77777777" w:rsidR="001566BB" w:rsidRDefault="001566BB" w:rsidP="001566BB">
      <w:pPr>
        <w:pStyle w:val="Overskrift1"/>
      </w:pPr>
      <w:bookmarkStart w:id="26" w:name="_Toc117691776"/>
      <w:bookmarkStart w:id="27" w:name="_Toc168666371"/>
      <w:r w:rsidRPr="00882DB3">
        <w:lastRenderedPageBreak/>
        <w:t xml:space="preserve">Bilag </w:t>
      </w:r>
      <w:r>
        <w:t>7:</w:t>
      </w:r>
      <w:r w:rsidRPr="00882DB3">
        <w:t xml:space="preserve"> </w:t>
      </w:r>
      <w:r>
        <w:t>P</w:t>
      </w:r>
      <w:r w:rsidRPr="00882DB3">
        <w:t>ris og prisbestemmelser</w:t>
      </w:r>
      <w:bookmarkEnd w:id="26"/>
      <w:bookmarkEnd w:id="27"/>
    </w:p>
    <w:p w14:paraId="7FA878B2" w14:textId="77777777" w:rsidR="009553B3" w:rsidRDefault="009553B3" w:rsidP="001566BB">
      <w:pPr>
        <w:pStyle w:val="Overskrift2"/>
      </w:pPr>
      <w:bookmarkStart w:id="28" w:name="_Toc55896671"/>
      <w:bookmarkStart w:id="29" w:name="_Toc55896672"/>
      <w:bookmarkStart w:id="30" w:name="_Toc55896673"/>
      <w:bookmarkStart w:id="31" w:name="_Toc55896674"/>
      <w:bookmarkStart w:id="32" w:name="_Toc55896675"/>
      <w:bookmarkStart w:id="33" w:name="_Toc55896676"/>
      <w:bookmarkStart w:id="34" w:name="_Toc55896677"/>
      <w:bookmarkStart w:id="35" w:name="_Toc55896678"/>
      <w:bookmarkStart w:id="36" w:name="_Toc117691777"/>
      <w:bookmarkStart w:id="37" w:name="_Toc168666372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7EE40E6" w14:textId="18AEA97A" w:rsidR="009553B3" w:rsidRDefault="001566BB" w:rsidP="001566BB">
      <w:pPr>
        <w:pStyle w:val="Overskrift2"/>
      </w:pPr>
      <w:r>
        <w:t>Avtalens punkt 6.1 Vederlag</w:t>
      </w:r>
      <w:bookmarkStart w:id="38" w:name="_Toc117691778"/>
      <w:bookmarkStart w:id="39" w:name="_Toc168666373"/>
      <w:bookmarkEnd w:id="36"/>
      <w:bookmarkEnd w:id="37"/>
    </w:p>
    <w:p w14:paraId="1C79935B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Vederlag og betalingsbetingelser for bilene skal fremgå her. </w:t>
      </w: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7F16C82C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29E33EEB" w14:textId="399B5F95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DF17412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Alle priser oppgis eksklusive merverdiavgift, med mindre annet fremgår her. </w:t>
      </w: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42910B1F" w14:textId="77777777" w:rsidR="009553B3" w:rsidRDefault="009553B3" w:rsidP="001566BB">
      <w:pPr>
        <w:pStyle w:val="Overskrift2"/>
      </w:pPr>
    </w:p>
    <w:p w14:paraId="33801DCB" w14:textId="3A3C9E48" w:rsidR="001566BB" w:rsidRDefault="001566BB" w:rsidP="001566BB">
      <w:pPr>
        <w:pStyle w:val="Overskrift2"/>
      </w:pPr>
      <w:r>
        <w:t>Avtalens punkt 6.2 Fakturering</w:t>
      </w:r>
      <w:bookmarkEnd w:id="38"/>
      <w:bookmarkEnd w:id="39"/>
    </w:p>
    <w:p w14:paraId="5503CB96" w14:textId="77777777" w:rsidR="001566BB" w:rsidRPr="004E444E" w:rsidRDefault="001566BB" w:rsidP="001566BB">
      <w:pPr>
        <w:rPr>
          <w:lang w:eastAsia="nb-NO"/>
        </w:rPr>
      </w:pPr>
      <w:r>
        <w:rPr>
          <w:lang w:eastAsia="nb-NO"/>
        </w:rPr>
        <w:t xml:space="preserve">Hvis annet tidspunkt skal legges til grunn for fakturering enn leveringstidspunktet, skal dette fremgå her. </w:t>
      </w:r>
    </w:p>
    <w:p w14:paraId="111A09C7" w14:textId="77777777" w:rsidR="001566BB" w:rsidRDefault="001566BB" w:rsidP="001566BB">
      <w:pPr>
        <w:pStyle w:val="Overskrift1"/>
      </w:pPr>
      <w:r>
        <w:br w:type="page"/>
      </w:r>
      <w:bookmarkStart w:id="40" w:name="_Toc117691786"/>
      <w:bookmarkStart w:id="41" w:name="_Toc168666381"/>
      <w:r w:rsidRPr="00CC45B9">
        <w:lastRenderedPageBreak/>
        <w:t xml:space="preserve">Bilag </w:t>
      </w:r>
      <w:r>
        <w:t>9: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40"/>
      <w:bookmarkEnd w:id="41"/>
    </w:p>
    <w:p w14:paraId="2EF5DCC1" w14:textId="77777777" w:rsidR="001566BB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Endringer som gjøres etter avtalens inngåelse skal føres inn her, jf. avtalens punkt 3.</w:t>
      </w:r>
    </w:p>
    <w:p w14:paraId="29229A34" w14:textId="77777777" w:rsidR="001566BB" w:rsidRDefault="001566BB" w:rsidP="00D77AEC">
      <w:pPr>
        <w:rPr>
          <w:lang w:eastAsia="nb-NO"/>
        </w:rPr>
      </w:pPr>
    </w:p>
    <w:p w14:paraId="2F82784F" w14:textId="77777777" w:rsidR="001566BB" w:rsidRDefault="001566BB" w:rsidP="001566BB">
      <w:r>
        <w:t>Eksempel på endringskatalog:</w:t>
      </w:r>
    </w:p>
    <w:p w14:paraId="3B4E4A1D" w14:textId="77777777" w:rsidR="001566BB" w:rsidRDefault="001566BB" w:rsidP="001566B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1566BB" w14:paraId="0A49F1CD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E0517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9612EF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610A8E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DEB81C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1566BB" w14:paraId="6DC05691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00F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E61C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ACF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60B" w14:textId="77777777" w:rsidR="001566BB" w:rsidRDefault="001566BB" w:rsidP="00285247"/>
        </w:tc>
      </w:tr>
      <w:tr w:rsidR="001566BB" w14:paraId="6F5CF266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8F6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89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CFB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D382" w14:textId="77777777" w:rsidR="001566BB" w:rsidRDefault="001566BB" w:rsidP="00285247"/>
        </w:tc>
      </w:tr>
      <w:tr w:rsidR="001566BB" w14:paraId="6BE06603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A8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A767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E5A6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2DE" w14:textId="77777777" w:rsidR="001566BB" w:rsidRDefault="001566BB" w:rsidP="00285247"/>
        </w:tc>
      </w:tr>
      <w:tr w:rsidR="001566BB" w14:paraId="78EC2D04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795A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A39B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773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8E77" w14:textId="77777777" w:rsidR="001566BB" w:rsidRDefault="001566BB" w:rsidP="00285247"/>
        </w:tc>
      </w:tr>
    </w:tbl>
    <w:p w14:paraId="1787DEBA" w14:textId="77777777" w:rsidR="001566BB" w:rsidRPr="009155CF" w:rsidRDefault="001566BB" w:rsidP="00D77AEC">
      <w:pPr>
        <w:rPr>
          <w:lang w:eastAsia="nb-NO"/>
        </w:rPr>
      </w:pPr>
    </w:p>
    <w:p w14:paraId="52784B2E" w14:textId="77777777" w:rsidR="001566BB" w:rsidRPr="000C5F09" w:rsidRDefault="001566BB" w:rsidP="001566BB">
      <w:r>
        <w:br w:type="page"/>
      </w:r>
    </w:p>
    <w:p w14:paraId="6BE8F3BB" w14:textId="78B458EF" w:rsidR="001566BB" w:rsidRPr="00A92A9F" w:rsidRDefault="001566BB" w:rsidP="001566BB">
      <w:pPr>
        <w:pStyle w:val="Overskrift1"/>
      </w:pPr>
      <w:bookmarkStart w:id="42" w:name="_Toc117691787"/>
      <w:bookmarkStart w:id="43" w:name="_Toc168666382"/>
      <w:r>
        <w:lastRenderedPageBreak/>
        <w:t xml:space="preserve">Bilag 10: </w:t>
      </w:r>
      <w:r w:rsidR="00295DD5">
        <w:t>Standard lisensvilkår</w:t>
      </w:r>
      <w:r>
        <w:t>/standardvilkår for standard programvare og fri programvare</w:t>
      </w:r>
      <w:bookmarkEnd w:id="42"/>
      <w:bookmarkEnd w:id="43"/>
      <w:r>
        <w:t xml:space="preserve"> </w:t>
      </w:r>
    </w:p>
    <w:p w14:paraId="62DB4CD6" w14:textId="77777777" w:rsidR="001566BB" w:rsidRDefault="001566BB" w:rsidP="001566BB">
      <w:pPr>
        <w:pStyle w:val="Overskrift2"/>
      </w:pPr>
      <w:bookmarkStart w:id="44" w:name="_Toc168666383"/>
      <w:bookmarkStart w:id="45" w:name="_Toc117691788"/>
      <w:r>
        <w:t>Avtalens punkt 2.2.3.1 Generelt om standardvilkår</w:t>
      </w:r>
      <w:bookmarkEnd w:id="44"/>
    </w:p>
    <w:p w14:paraId="121F89FB" w14:textId="77777777" w:rsidR="001566BB" w:rsidRPr="00385205" w:rsidRDefault="001566BB" w:rsidP="001566BB">
      <w:pPr>
        <w:rPr>
          <w:lang w:eastAsia="nb-NO"/>
        </w:rPr>
      </w:pPr>
      <w:r>
        <w:rPr>
          <w:lang w:eastAsia="nb-NO"/>
        </w:rPr>
        <w:t>Standardvilkår som er omfattet av leveransen skal være vedlagt her.</w:t>
      </w:r>
    </w:p>
    <w:p w14:paraId="5EFD2CA9" w14:textId="77777777" w:rsidR="001566BB" w:rsidRDefault="001566BB" w:rsidP="001566BB">
      <w:pPr>
        <w:pStyle w:val="Overskrift2"/>
      </w:pPr>
      <w:bookmarkStart w:id="46" w:name="_Toc168666384"/>
      <w:r>
        <w:t>Avtalens punkt 8.3 Fri programvare</w:t>
      </w:r>
      <w:bookmarkEnd w:id="45"/>
      <w:bookmarkEnd w:id="46"/>
    </w:p>
    <w:p w14:paraId="31A73E5D" w14:textId="586BFD8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Kopi av </w:t>
      </w:r>
      <w:r w:rsidR="00DF4F31">
        <w:rPr>
          <w:lang w:eastAsia="nb-NO"/>
        </w:rPr>
        <w:t>standard lisensvilkår</w:t>
      </w:r>
      <w:r>
        <w:rPr>
          <w:lang w:eastAsia="nb-NO"/>
        </w:rPr>
        <w:t xml:space="preserve"> for fri programvare inntas her. </w:t>
      </w:r>
    </w:p>
    <w:p w14:paraId="78104FF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4D9DE27" w14:textId="77777777" w:rsidR="001566BB" w:rsidRDefault="001566BB" w:rsidP="001566BB">
      <w:pPr>
        <w:pStyle w:val="Overskrift1"/>
      </w:pPr>
      <w:bookmarkStart w:id="47" w:name="_Toc118371795"/>
      <w:bookmarkStart w:id="48" w:name="_Toc168666385"/>
      <w:r>
        <w:lastRenderedPageBreak/>
        <w:t>Bilag 11: Databehandleravtale</w:t>
      </w:r>
      <w:bookmarkEnd w:id="47"/>
      <w:bookmarkEnd w:id="48"/>
      <w:r>
        <w:t xml:space="preserve"> </w:t>
      </w:r>
    </w:p>
    <w:p w14:paraId="57C2E56A" w14:textId="71B50815" w:rsidR="00E959CE" w:rsidRPr="001566BB" w:rsidRDefault="001566BB" w:rsidP="00152203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 xml:space="preserve">Dersom partene inngår databehandleravtale, skal denne legges ved som bilag </w:t>
      </w:r>
      <w:r>
        <w:rPr>
          <w:i/>
          <w:iCs/>
          <w:lang w:eastAsia="nb-NO"/>
        </w:rPr>
        <w:t>11</w:t>
      </w:r>
      <w:r w:rsidRPr="008E535E">
        <w:rPr>
          <w:i/>
          <w:iCs/>
          <w:lang w:eastAsia="nb-NO"/>
        </w:rPr>
        <w:t xml:space="preserve">. Mal til databehandleravtale finnes </w:t>
      </w:r>
      <w:r>
        <w:rPr>
          <w:i/>
          <w:iCs/>
        </w:rPr>
        <w:t xml:space="preserve">her: </w:t>
      </w:r>
      <w:hyperlink r:id="rId10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sectPr w:rsidR="00E959CE" w:rsidRPr="001566BB" w:rsidSect="00512249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65D55" w14:textId="77777777" w:rsidR="00983577" w:rsidRDefault="00983577">
      <w:r>
        <w:separator/>
      </w:r>
    </w:p>
    <w:p w14:paraId="29E77C6B" w14:textId="77777777" w:rsidR="00983577" w:rsidRDefault="00983577"/>
  </w:endnote>
  <w:endnote w:type="continuationSeparator" w:id="0">
    <w:p w14:paraId="0BCFB836" w14:textId="77777777" w:rsidR="00983577" w:rsidRDefault="00983577">
      <w:r>
        <w:continuationSeparator/>
      </w:r>
    </w:p>
    <w:p w14:paraId="3ADAABA3" w14:textId="77777777" w:rsidR="00983577" w:rsidRDefault="00983577"/>
  </w:endnote>
  <w:endnote w:type="continuationNotice" w:id="1">
    <w:p w14:paraId="382A7A41" w14:textId="77777777" w:rsidR="00983577" w:rsidRDefault="00983577"/>
    <w:p w14:paraId="50A0E242" w14:textId="77777777" w:rsidR="00983577" w:rsidRDefault="009835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6B0C4ACE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232F2C">
      <w:t>K</w:t>
    </w:r>
    <w:r>
      <w:t xml:space="preserve"> 202</w:t>
    </w:r>
    <w:r w:rsidR="00AE4C3F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52776D58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232F2C">
      <w:t>K</w:t>
    </w:r>
    <w:r>
      <w:t xml:space="preserve"> 202</w:t>
    </w:r>
    <w:r w:rsidR="00AE4C3F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C1F30" w14:textId="77777777" w:rsidR="00983577" w:rsidRDefault="00983577">
      <w:r>
        <w:separator/>
      </w:r>
    </w:p>
    <w:p w14:paraId="3A45564B" w14:textId="77777777" w:rsidR="00983577" w:rsidRDefault="00983577"/>
  </w:footnote>
  <w:footnote w:type="continuationSeparator" w:id="0">
    <w:p w14:paraId="2270AFEC" w14:textId="77777777" w:rsidR="00983577" w:rsidRDefault="00983577">
      <w:r>
        <w:continuationSeparator/>
      </w:r>
    </w:p>
    <w:p w14:paraId="5819C0AF" w14:textId="77777777" w:rsidR="00983577" w:rsidRDefault="00983577"/>
  </w:footnote>
  <w:footnote w:type="continuationNotice" w:id="1">
    <w:p w14:paraId="330187BA" w14:textId="77777777" w:rsidR="00983577" w:rsidRDefault="00983577"/>
    <w:p w14:paraId="5CC0ADC8" w14:textId="77777777" w:rsidR="00983577" w:rsidRDefault="009835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3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8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4"/>
  </w:num>
  <w:num w:numId="34" w16cid:durableId="1144083194">
    <w:abstractNumId w:val="30"/>
  </w:num>
  <w:num w:numId="35" w16cid:durableId="1380131753">
    <w:abstractNumId w:val="40"/>
  </w:num>
  <w:num w:numId="36" w16cid:durableId="1032074662">
    <w:abstractNumId w:val="39"/>
  </w:num>
  <w:num w:numId="37" w16cid:durableId="864826720">
    <w:abstractNumId w:val="42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1C2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0F741A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6BB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B7FBD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2C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5DD5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4669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73D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0DB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91F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6F22"/>
    <w:rsid w:val="005C749F"/>
    <w:rsid w:val="005C77D1"/>
    <w:rsid w:val="005C794F"/>
    <w:rsid w:val="005C7B2D"/>
    <w:rsid w:val="005D0307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752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4A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E5D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31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5F6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449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3B3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82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77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D57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B4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A66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C3F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4FDA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78D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A73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D57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3C0F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AEC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F31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0CD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566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566BB"/>
  </w:style>
  <w:style w:type="character" w:customStyle="1" w:styleId="eop">
    <w:name w:val="eop"/>
    <w:basedOn w:val="Standardskriftforavsnitt"/>
    <w:rsid w:val="00156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anskaffelser.no/maler/databehandleravtale-og-sjekkliste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1278</Words>
  <Characters>6778</Characters>
  <Application>Microsoft Office Word</Application>
  <DocSecurity>0</DocSecurity>
  <Lines>56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2026-05-26T08:25:00Z</dcterms:created>
  <dcterms:modified xsi:type="dcterms:W3CDTF">2026-05-26T08:25:00Z</dcterms:modified>
</cp:coreProperties>
</file>